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6D5BDC24"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w:t>
      </w:r>
      <w:bookmarkStart w:id="0" w:name="_GoBack"/>
      <w:bookmarkEnd w:id="0"/>
    </w:p>
    <w:p w14:paraId="3CDF0C27" w14:textId="6DB0A7E9" w:rsidR="004E17ED" w:rsidRPr="00C75949" w:rsidRDefault="004E17ED" w:rsidP="004E17ED">
      <w:pPr>
        <w:spacing w:after="120"/>
        <w:jc w:val="center"/>
        <w:rPr>
          <w:rFonts w:ascii="Times New Roman" w:hAnsi="Times New Roman"/>
          <w:b/>
          <w:bCs/>
          <w:sz w:val="24"/>
          <w:szCs w:val="24"/>
          <w:lang/>
        </w:rPr>
      </w:pPr>
      <w:r w:rsidRPr="00C75949">
        <w:rPr>
          <w:rFonts w:ascii="Times New Roman" w:hAnsi="Times New Roman"/>
          <w:b/>
          <w:sz w:val="24"/>
          <w:szCs w:val="24"/>
          <w:lang/>
        </w:rPr>
        <w:t>“</w:t>
      </w:r>
      <w:r w:rsidR="00281D38" w:rsidRPr="00C75949">
        <w:rPr>
          <w:rFonts w:ascii="Times New Roman" w:hAnsi="Times New Roman"/>
          <w:b/>
          <w:sz w:val="24"/>
          <w:szCs w:val="24"/>
          <w:lang/>
        </w:rPr>
        <w:t xml:space="preserve">Provision of </w:t>
      </w:r>
      <w:r w:rsidR="00281D38">
        <w:rPr>
          <w:rFonts w:ascii="Times New Roman" w:hAnsi="Times New Roman"/>
          <w:b/>
          <w:sz w:val="24"/>
          <w:szCs w:val="24"/>
          <w:lang w:val="en-US"/>
        </w:rPr>
        <w:t xml:space="preserve">communication </w:t>
      </w:r>
      <w:r w:rsidR="00281D38" w:rsidRPr="00C75949">
        <w:rPr>
          <w:rFonts w:ascii="Times New Roman" w:hAnsi="Times New Roman"/>
          <w:b/>
          <w:sz w:val="24"/>
          <w:szCs w:val="24"/>
          <w:lang/>
        </w:rPr>
        <w:t>services</w:t>
      </w:r>
      <w:r w:rsidRPr="00C75949">
        <w:rPr>
          <w:rFonts w:ascii="Times New Roman" w:hAnsi="Times New Roman"/>
          <w:b/>
          <w:sz w:val="24"/>
          <w:szCs w:val="24"/>
          <w:lang/>
        </w:rPr>
        <w: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7D4FB5A" w14:textId="77777777" w:rsidR="0025365B" w:rsidRPr="006D1139" w:rsidRDefault="0025365B" w:rsidP="006D1139">
            <w:pPr>
              <w:rPr>
                <w:rFonts w:ascii="Times New Roman" w:hAnsi="Times New Roman"/>
                <w:sz w:val="22"/>
                <w:szCs w:val="22"/>
              </w:rPr>
            </w:pPr>
          </w:p>
          <w:p w14:paraId="20BB8A68" w14:textId="77777777" w:rsidR="008B192F" w:rsidRPr="006D1139" w:rsidRDefault="008B192F" w:rsidP="006D1139">
            <w:pP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9214C2B" w14:textId="77777777" w:rsidR="006A58DE" w:rsidRPr="006A58DE" w:rsidRDefault="006A58DE" w:rsidP="006A58DE">
            <w:pPr>
              <w:rPr>
                <w:rFonts w:ascii="Times New Roman" w:hAnsi="Times New Roman"/>
                <w:sz w:val="22"/>
                <w:szCs w:val="22"/>
              </w:rPr>
            </w:pPr>
          </w:p>
          <w:p w14:paraId="2363E803" w14:textId="288BE01C" w:rsidR="008B192F" w:rsidRPr="006A58DE" w:rsidRDefault="008B192F" w:rsidP="006A58DE">
            <w:pPr>
              <w:jc w:val="cente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002DBC02" w14:textId="67FF4DFA" w:rsidR="006A58DE" w:rsidRDefault="006A58DE" w:rsidP="006D1139">
            <w:pPr>
              <w:rPr>
                <w:rFonts w:ascii="Times New Roman" w:hAnsi="Times New Roman"/>
                <w:sz w:val="22"/>
                <w:szCs w:val="22"/>
              </w:rPr>
            </w:pPr>
          </w:p>
          <w:p w14:paraId="485F69E1" w14:textId="77777777" w:rsidR="008B192F" w:rsidRPr="006A58DE" w:rsidRDefault="008B192F" w:rsidP="006A58DE">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4"/>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5"/>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6"/>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7"/>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8"/>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7F07853B" w14:textId="77777777" w:rsidR="00F12B44" w:rsidRDefault="00F12B44" w:rsidP="002E4284">
      <w:pPr>
        <w:widowControl w:val="0"/>
        <w:tabs>
          <w:tab w:val="left" w:pos="360"/>
        </w:tabs>
        <w:spacing w:before="240"/>
        <w:jc w:val="both"/>
        <w:outlineLvl w:val="0"/>
        <w:rPr>
          <w:rFonts w:ascii="Times New Roman" w:hAnsi="Times New Roman"/>
          <w:b/>
          <w:sz w:val="24"/>
          <w:szCs w:val="24"/>
        </w:rPr>
      </w:pPr>
    </w:p>
    <w:p w14:paraId="4E4269EF" w14:textId="77777777" w:rsidR="00F12B44" w:rsidRPr="0017401E" w:rsidRDefault="00F12B44" w:rsidP="00F12B44">
      <w:pPr>
        <w:keepNext/>
        <w:spacing w:before="240"/>
        <w:ind w:left="426" w:hanging="426"/>
        <w:jc w:val="both"/>
        <w:rPr>
          <w:rFonts w:ascii="Times New Roman" w:hAnsi="Times New Roman"/>
          <w:b/>
          <w:sz w:val="22"/>
          <w:szCs w:val="22"/>
        </w:rPr>
        <w:sectPr w:rsidR="00F12B44" w:rsidRPr="0017401E" w:rsidSect="00F12B44">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38" w:h="11906" w:orient="landscape" w:code="9"/>
          <w:pgMar w:top="1134" w:right="1134" w:bottom="1134" w:left="1134" w:header="567" w:footer="217" w:gutter="0"/>
          <w:cols w:space="720"/>
          <w:titlePg/>
          <w:docGrid w:linePitch="272"/>
        </w:sectPr>
      </w:pPr>
    </w:p>
    <w:p w14:paraId="072EA195" w14:textId="5E8F28B6"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00B30277" w14:textId="37937503" w:rsidR="009E2C98" w:rsidRPr="00970242"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r w:rsidRPr="00970242">
        <w:rPr>
          <w:rFonts w:ascii="Times New Roman" w:hAnsi="Times New Roman"/>
          <w:sz w:val="22"/>
          <w:szCs w:val="22"/>
        </w:rPr>
        <w:t xml:space="preserve">This tender is subject to acceptance within the validity period stipulated in clause 6 of the </w:t>
      </w:r>
      <w:r w:rsidR="0025365B" w:rsidRPr="00970242">
        <w:rPr>
          <w:rFonts w:ascii="Times New Roman" w:hAnsi="Times New Roman"/>
          <w:sz w:val="22"/>
          <w:szCs w:val="22"/>
        </w:rPr>
        <w:t>i</w:t>
      </w:r>
      <w:r w:rsidRPr="00970242">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0"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970242">
          <w:footerReference w:type="default" r:id="rId21"/>
          <w:footerReference w:type="first" r:id="rId22"/>
          <w:endnotePr>
            <w:numFmt w:val="decimal"/>
          </w:endnotePr>
          <w:pgSz w:w="11907" w:h="16840" w:code="9"/>
          <w:pgMar w:top="1134" w:right="1134" w:bottom="1134" w:left="1134" w:header="567" w:footer="567" w:gutter="0"/>
          <w:cols w:space="720"/>
          <w:titlePg/>
          <w:docGrid w:linePitch="272"/>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1B6EC06" w14:textId="612831F2" w:rsidR="000B1C42" w:rsidRPr="0017401E" w:rsidRDefault="000B1C42" w:rsidP="00D01CA8">
      <w:pPr>
        <w:widowControl w:val="0"/>
        <w:spacing w:after="120"/>
        <w:jc w:val="both"/>
        <w:rPr>
          <w:rFonts w:ascii="Times New Roman" w:hAnsi="Times New Roman"/>
          <w:sz w:val="22"/>
          <w:szCs w:val="22"/>
        </w:rPr>
      </w:pPr>
    </w:p>
    <w:p w14:paraId="55912270" w14:textId="194AAEFF" w:rsidR="00D261B4" w:rsidRPr="0017401E" w:rsidRDefault="00D261B4" w:rsidP="006F1948">
      <w:pPr>
        <w:widowControl w:val="0"/>
        <w:spacing w:after="120"/>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t>Statement of exclusivity and availability</w:t>
      </w:r>
      <w:r w:rsidR="00C12507" w:rsidRPr="0017401E">
        <w:rPr>
          <w:rStyle w:val="EndnoteReference"/>
        </w:rPr>
        <w:endnoteReference w:id="9"/>
      </w:r>
      <w:r w:rsidRPr="0017401E">
        <w:br/>
      </w:r>
      <w:r w:rsidRPr="0017401E">
        <w:br/>
        <w:t>Publication ref:____________________</w:t>
      </w:r>
    </w:p>
    <w:p w14:paraId="4D5F31AA" w14:textId="143F81BE"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w:t>
      </w:r>
      <w:r w:rsidR="006F1948" w:rsidRPr="006F1948">
        <w:rPr>
          <w:rFonts w:ascii="Times New Roman" w:hAnsi="Times New Roman"/>
          <w:b/>
          <w:sz w:val="22"/>
          <w:szCs w:val="22"/>
          <w:lang/>
        </w:rPr>
        <w:t xml:space="preserve">Provision of services of </w:t>
      </w:r>
      <w:r w:rsidR="006F1948" w:rsidRPr="006F1948">
        <w:rPr>
          <w:rFonts w:ascii="Times New Roman" w:hAnsi="Times New Roman"/>
          <w:b/>
          <w:bCs/>
          <w:sz w:val="22"/>
          <w:szCs w:val="22"/>
          <w:lang/>
        </w:rPr>
        <w:t>drafting the Methodology of monitoring of budget planning</w:t>
      </w:r>
      <w:r w:rsidR="006F1948" w:rsidRPr="006F1948">
        <w:rPr>
          <w:rFonts w:ascii="Times New Roman" w:hAnsi="Times New Roman"/>
          <w:sz w:val="22"/>
          <w:szCs w:val="22"/>
        </w:rPr>
        <w:t xml:space="preserve"> </w:t>
      </w:r>
      <w:r w:rsidRPr="0017401E">
        <w:rPr>
          <w:rFonts w:ascii="Times New Roman" w:hAnsi="Times New Roman"/>
          <w:sz w:val="22"/>
          <w:szCs w:val="22"/>
        </w:rPr>
        <w:t>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3"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24"/>
      <w:footerReference w:type="first" r:id="rId25"/>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1E93" w14:textId="77777777" w:rsidR="005F669F" w:rsidRDefault="005F669F" w:rsidP="006D1139">
      <w:pPr>
        <w:spacing w:before="120" w:after="0"/>
      </w:pPr>
      <w:r>
        <w:separator/>
      </w:r>
    </w:p>
  </w:endnote>
  <w:endnote w:type="continuationSeparator" w:id="0">
    <w:p w14:paraId="49E1BD4B" w14:textId="77777777" w:rsidR="005F669F" w:rsidRDefault="005F669F">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4">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5">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6">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7">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8">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9">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10">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80000067"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2E81" w14:textId="77777777" w:rsidR="00736F6D" w:rsidRDefault="00736F6D">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3D666FAE"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403E73">
      <w:rPr>
        <w:rStyle w:val="PageNumber"/>
        <w:rFonts w:ascii="Times New Roman" w:hAnsi="Times New Roman"/>
        <w:noProof/>
      </w:rPr>
      <w:t>6</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403E73">
      <w:rPr>
        <w:rStyle w:val="PageNumber"/>
        <w:rFonts w:ascii="Times New Roman" w:hAnsi="Times New Roman"/>
        <w:noProof/>
      </w:rPr>
      <w:t>8</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58897331"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00FCD8CE"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ED10DC5" w14:textId="055F2B62"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5F669F">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5F669F">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01BC" w14:textId="77777777" w:rsidR="00F12B44" w:rsidRDefault="00F12B4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9ED6"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1A464718" w14:textId="77777777"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14AF"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04B8510C" w14:textId="04FB8B53"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6FB0FF20"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03E73">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28682981"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403E73">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403E73">
      <w:rPr>
        <w:rStyle w:val="PageNumber"/>
        <w:rFonts w:ascii="Times New Roman" w:hAnsi="Times New Roman"/>
        <w:noProof/>
      </w:rPr>
      <w:t>8</w:t>
    </w:r>
    <w:r w:rsidRPr="00910296">
      <w:rPr>
        <w:rStyle w:val="PageNumber"/>
        <w:rFonts w:ascii="Times New Roman" w:hAnsi="Times New Roma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296BD052"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403E73">
      <w:rPr>
        <w:rFonts w:ascii="Times New Roman" w:hAnsi="Times New Roman"/>
        <w:noProof/>
        <w:sz w:val="18"/>
        <w:szCs w:val="18"/>
      </w:rPr>
      <w:t>8</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403E73">
      <w:rPr>
        <w:rStyle w:val="PageNumber"/>
        <w:rFonts w:ascii="Times New Roman" w:hAnsi="Times New Roman"/>
        <w:noProof/>
      </w:rPr>
      <w:t>8</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F46F" w14:textId="77777777" w:rsidR="005F669F" w:rsidRDefault="005F669F">
      <w:r>
        <w:separator/>
      </w:r>
    </w:p>
  </w:footnote>
  <w:footnote w:type="continuationSeparator" w:id="0">
    <w:p w14:paraId="3F820460" w14:textId="77777777" w:rsidR="005F669F" w:rsidRDefault="005F6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453" w14:textId="77777777" w:rsidR="00736F6D" w:rsidRDefault="00736F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70D7" w14:textId="77777777" w:rsidR="00736F6D" w:rsidRDefault="00736F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DE6" w14:textId="77777777" w:rsidR="00736F6D" w:rsidRDefault="00736F6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222" w14:textId="77777777" w:rsidR="00F12B44" w:rsidRDefault="00F12B4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C1BD" w14:textId="77777777" w:rsidR="00F12B44" w:rsidRDefault="00F12B4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B32B" w14:textId="77777777" w:rsidR="00F12B44" w:rsidRDefault="00F12B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81D38"/>
    <w:rsid w:val="00290727"/>
    <w:rsid w:val="002963B2"/>
    <w:rsid w:val="002971EA"/>
    <w:rsid w:val="002A094A"/>
    <w:rsid w:val="002A1705"/>
    <w:rsid w:val="002A33F0"/>
    <w:rsid w:val="002A4EFF"/>
    <w:rsid w:val="002A6910"/>
    <w:rsid w:val="002B509E"/>
    <w:rsid w:val="002B5FF0"/>
    <w:rsid w:val="002C27CF"/>
    <w:rsid w:val="002C6EB3"/>
    <w:rsid w:val="002E14EE"/>
    <w:rsid w:val="002E340D"/>
    <w:rsid w:val="002E4284"/>
    <w:rsid w:val="002F279A"/>
    <w:rsid w:val="002F3D73"/>
    <w:rsid w:val="003043BF"/>
    <w:rsid w:val="003071B6"/>
    <w:rsid w:val="00316F67"/>
    <w:rsid w:val="00324166"/>
    <w:rsid w:val="00326490"/>
    <w:rsid w:val="00327B0F"/>
    <w:rsid w:val="00335FF6"/>
    <w:rsid w:val="0034210E"/>
    <w:rsid w:val="00346DD9"/>
    <w:rsid w:val="003475D3"/>
    <w:rsid w:val="00352AE4"/>
    <w:rsid w:val="00355491"/>
    <w:rsid w:val="00355F24"/>
    <w:rsid w:val="00356E8B"/>
    <w:rsid w:val="003629A0"/>
    <w:rsid w:val="003670ED"/>
    <w:rsid w:val="003704D2"/>
    <w:rsid w:val="00373397"/>
    <w:rsid w:val="003737BA"/>
    <w:rsid w:val="00374B4C"/>
    <w:rsid w:val="00390A9B"/>
    <w:rsid w:val="003912C6"/>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3E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17ED"/>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F34F3"/>
    <w:rsid w:val="005F4D5C"/>
    <w:rsid w:val="005F669F"/>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6F1948"/>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80049C"/>
    <w:rsid w:val="008241FF"/>
    <w:rsid w:val="00830EC7"/>
    <w:rsid w:val="00836739"/>
    <w:rsid w:val="00840A8A"/>
    <w:rsid w:val="00841981"/>
    <w:rsid w:val="0084666E"/>
    <w:rsid w:val="00847231"/>
    <w:rsid w:val="00853AB6"/>
    <w:rsid w:val="00853F0B"/>
    <w:rsid w:val="008554EB"/>
    <w:rsid w:val="00857AD1"/>
    <w:rsid w:val="00866F26"/>
    <w:rsid w:val="00871058"/>
    <w:rsid w:val="008732D4"/>
    <w:rsid w:val="0087690F"/>
    <w:rsid w:val="0088209B"/>
    <w:rsid w:val="00884345"/>
    <w:rsid w:val="00885E80"/>
    <w:rsid w:val="00886C60"/>
    <w:rsid w:val="008936F6"/>
    <w:rsid w:val="00897B63"/>
    <w:rsid w:val="00897E87"/>
    <w:rsid w:val="008A6AE3"/>
    <w:rsid w:val="008B192F"/>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70242"/>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061D"/>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A07BB"/>
    <w:rsid w:val="00BA7961"/>
    <w:rsid w:val="00BB3EA7"/>
    <w:rsid w:val="00BC51E1"/>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2B44"/>
    <w:rsid w:val="00F13BF9"/>
    <w:rsid w:val="00F21146"/>
    <w:rsid w:val="00F24C7E"/>
    <w:rsid w:val="00F305AA"/>
    <w:rsid w:val="00F31A3E"/>
    <w:rsid w:val="00F32C23"/>
    <w:rsid w:val="00F33C5D"/>
    <w:rsid w:val="00F37540"/>
    <w:rsid w:val="00F449B3"/>
    <w:rsid w:val="00F461AA"/>
    <w:rsid w:val="00F522B4"/>
    <w:rsid w:val="00F57BA6"/>
    <w:rsid w:val="00F6191A"/>
    <w:rsid w:val="00F61A34"/>
    <w:rsid w:val="00F66457"/>
    <w:rsid w:val="00F67E98"/>
    <w:rsid w:val="00F818AC"/>
    <w:rsid w:val="00F84198"/>
    <w:rsid w:val="00F85F10"/>
    <w:rsid w:val="00F93057"/>
    <w:rsid w:val="00F932E7"/>
    <w:rsid w:val="00F94C18"/>
    <w:rsid w:val="00FB6EC3"/>
    <w:rsid w:val="00FC7558"/>
    <w:rsid w:val="00FD45F2"/>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sanctionsmap.e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949C-47CF-4513-8DB6-11990391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12428</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cp:revision>
  <cp:lastPrinted>2013-05-27T10:48:00Z</cp:lastPrinted>
  <dcterms:created xsi:type="dcterms:W3CDTF">2023-10-26T14:34:00Z</dcterms:created>
  <dcterms:modified xsi:type="dcterms:W3CDTF">2023-10-26T14:34:00Z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